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B6" w:rsidRPr="008C5BB6" w:rsidRDefault="008C5BB6" w:rsidP="008C5BB6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8C5BB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I. Работы, необходимые для надлежащего содержания</w:t>
      </w:r>
    </w:p>
    <w:p w:rsidR="008C5BB6" w:rsidRPr="008C5BB6" w:rsidRDefault="008C5BB6" w:rsidP="008C5BB6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8C5BB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несущих конструкций (фундаментов, стен, колонн и столбов,</w:t>
      </w:r>
    </w:p>
    <w:p w:rsidR="008C5BB6" w:rsidRPr="008C5BB6" w:rsidRDefault="008C5BB6" w:rsidP="008C5BB6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8C5BB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перекрытий и покрытий, балок, ригелей, лестниц, несущих</w:t>
      </w:r>
    </w:p>
    <w:p w:rsidR="008C5BB6" w:rsidRPr="008C5BB6" w:rsidRDefault="008C5BB6" w:rsidP="008C5BB6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8C5BB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элементов крыш) и ненесущих конструкций (перегородок,</w:t>
      </w:r>
    </w:p>
    <w:p w:rsidR="008C5BB6" w:rsidRPr="008C5BB6" w:rsidRDefault="008C5BB6" w:rsidP="008C5BB6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8C5BB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внутренней отделки, полов) многоквартирных домов</w:t>
      </w:r>
    </w:p>
    <w:p w:rsidR="008C5BB6" w:rsidRPr="008C5BB6" w:rsidRDefault="008C5BB6" w:rsidP="008C5BB6">
      <w:pPr>
        <w:shd w:val="clear" w:color="auto" w:fill="FFFFFF"/>
        <w:spacing w:after="144" w:line="193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8C5BB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 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dst100014"/>
      <w:bookmarkEnd w:id="0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1. Работы, выполняемые в отношении всех видов фундаментов: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" w:name="dst100015"/>
      <w:bookmarkEnd w:id="1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" w:name="dst100016"/>
      <w:bookmarkEnd w:id="2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технического состояния видимых частей конструкций с выявлением: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" w:name="dst100017"/>
      <w:bookmarkEnd w:id="3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признаков неравномерных осадок фундаментов всех типов;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" w:name="dst100018"/>
      <w:bookmarkEnd w:id="4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" w:name="dst100019"/>
      <w:bookmarkEnd w:id="5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" w:name="dst100020"/>
      <w:bookmarkEnd w:id="6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" w:name="dst100021"/>
      <w:bookmarkEnd w:id="7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8" w:name="dst100022"/>
      <w:bookmarkEnd w:id="8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9" w:name="dst100023"/>
      <w:bookmarkEnd w:id="9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2. Работы, выполняемые в зданиях с подвалами: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0" w:name="dst100024"/>
      <w:bookmarkEnd w:id="10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1" w:name="dst100025"/>
      <w:bookmarkEnd w:id="11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2" w:name="dst100026"/>
      <w:bookmarkEnd w:id="12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3" w:name="dst100027"/>
      <w:bookmarkEnd w:id="13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3. Работы, выполняемые для надлежащего содержания стен многоквартирных домов: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4" w:name="dst100028"/>
      <w:bookmarkEnd w:id="14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5" w:name="dst100029"/>
      <w:bookmarkEnd w:id="15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6" w:name="dst100030"/>
      <w:bookmarkEnd w:id="16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7" w:name="dst100031"/>
      <w:bookmarkEnd w:id="17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8" w:name="dst100032"/>
      <w:bookmarkEnd w:id="18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9" w:name="dst100033"/>
      <w:bookmarkEnd w:id="19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4. Работы, выполняемые в целях надлежащего содержания перекрытий и покрытий многоквартирных домов: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0" w:name="dst100034"/>
      <w:bookmarkEnd w:id="20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1" w:name="dst100035"/>
      <w:bookmarkEnd w:id="21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2" w:name="dst100036"/>
      <w:bookmarkEnd w:id="22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3" w:name="dst100037"/>
      <w:bookmarkEnd w:id="23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4" w:name="dst100038"/>
      <w:bookmarkEnd w:id="24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5" w:name="dst100039"/>
      <w:bookmarkEnd w:id="25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6" w:name="dst100040"/>
      <w:bookmarkEnd w:id="26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7" w:name="dst100041"/>
      <w:bookmarkEnd w:id="27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5. Работы, выполняемые в целях надлежащего содержания колонн и столбов многоквартирных домов: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8" w:name="dst100042"/>
      <w:bookmarkEnd w:id="28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9" w:name="dst100043"/>
      <w:bookmarkEnd w:id="29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0" w:name="dst100044"/>
      <w:bookmarkEnd w:id="30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1" w:name="dst100045"/>
      <w:bookmarkEnd w:id="31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2" w:name="dst100046"/>
      <w:bookmarkEnd w:id="32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3" w:name="dst100047"/>
      <w:bookmarkEnd w:id="33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4" w:name="dst100048"/>
      <w:bookmarkEnd w:id="34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5" w:name="dst100049"/>
      <w:bookmarkEnd w:id="35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6" w:name="dst100050"/>
      <w:bookmarkEnd w:id="36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7" w:name="dst100051"/>
      <w:bookmarkEnd w:id="37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8" w:name="dst100052"/>
      <w:bookmarkEnd w:id="38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9" w:name="dst100053"/>
      <w:bookmarkEnd w:id="39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0" w:name="dst100054"/>
      <w:bookmarkEnd w:id="40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7. Работы, выполняемые в целях надлежащего содержания крыш многоквартирных домов: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1" w:name="dst100055"/>
      <w:bookmarkEnd w:id="41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кровли на отсутствие протечек;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2" w:name="dst100056"/>
      <w:bookmarkEnd w:id="42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молниезащитных устройств, заземления мачт и другого оборудования, расположенного на крыше;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3" w:name="dst100057"/>
      <w:bookmarkEnd w:id="43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</w:t>
      </w:r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4" w:name="dst100058"/>
      <w:bookmarkEnd w:id="44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5" w:name="dst100059"/>
      <w:bookmarkEnd w:id="45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температурно-влажностного режима и воздухообмена на чердаке;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6" w:name="dst100060"/>
      <w:bookmarkEnd w:id="46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контроль состояния оборудования или устройств, предотвращающих образование наледи и сосулек;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7" w:name="dst100061"/>
      <w:bookmarkEnd w:id="47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8" w:name="dst100062"/>
      <w:bookmarkEnd w:id="48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9" w:name="dst100063"/>
      <w:bookmarkEnd w:id="49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и при необходимости очистка кровли от скопления снега и наледи;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0" w:name="dst100064"/>
      <w:bookmarkEnd w:id="50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1" w:name="dst100065"/>
      <w:bookmarkEnd w:id="51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2" w:name="dst100066"/>
      <w:bookmarkEnd w:id="52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3" w:name="dst100067"/>
      <w:bookmarkEnd w:id="53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4" w:name="dst100068"/>
      <w:bookmarkEnd w:id="54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5" w:name="dst100069"/>
      <w:bookmarkEnd w:id="55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8. Работы, выполняемые в целях надлежащего содержания лестниц многоквартирных домов: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6" w:name="dst100070"/>
      <w:bookmarkEnd w:id="56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7" w:name="dst100071"/>
      <w:bookmarkEnd w:id="57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8" w:name="dst100072"/>
      <w:bookmarkEnd w:id="58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9" w:name="dst100073"/>
      <w:bookmarkEnd w:id="59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0" w:name="dst100074"/>
      <w:bookmarkEnd w:id="60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1" w:name="dst100075"/>
      <w:bookmarkEnd w:id="61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2" w:name="dst100076"/>
      <w:bookmarkEnd w:id="62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3" w:name="dst100077"/>
      <w:bookmarkEnd w:id="63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9. Работы, выполняемые в целях надлежащего содержания фасадов многоквартирных домов: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4" w:name="dst100078"/>
      <w:bookmarkEnd w:id="64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5" w:name="dst100079"/>
      <w:bookmarkEnd w:id="65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6" w:name="dst100080"/>
      <w:bookmarkEnd w:id="66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7" w:name="dst100081"/>
      <w:bookmarkEnd w:id="67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8" w:name="dst100082"/>
      <w:bookmarkEnd w:id="68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9" w:name="dst100083"/>
      <w:bookmarkEnd w:id="69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0" w:name="dst100084"/>
      <w:bookmarkEnd w:id="70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10. Работы, выполняемые в целях надлежащего содержания перегородок в многоквартирных домах: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1" w:name="dst100085"/>
      <w:bookmarkEnd w:id="71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2" w:name="dst100086"/>
      <w:bookmarkEnd w:id="72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звукоизоляции и огнезащиты;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3" w:name="dst100087"/>
      <w:bookmarkEnd w:id="73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4" w:name="dst100088"/>
      <w:bookmarkEnd w:id="74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5" w:name="dst100089"/>
      <w:bookmarkEnd w:id="75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6" w:name="dst100090"/>
      <w:bookmarkEnd w:id="76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7" w:name="dst100091"/>
      <w:bookmarkEnd w:id="77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8" w:name="dst100092"/>
      <w:bookmarkEnd w:id="78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9" w:name="dst100093"/>
      <w:bookmarkEnd w:id="79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8C5BB6" w:rsidRPr="008C5BB6" w:rsidRDefault="008C5BB6" w:rsidP="008C5BB6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80" w:name="dst100094"/>
      <w:bookmarkEnd w:id="80"/>
      <w:r w:rsidRPr="008C5BB6">
        <w:rPr>
          <w:rFonts w:ascii="Times New Roman" w:eastAsia="Times New Roman" w:hAnsi="Times New Roman" w:cs="Times New Roman"/>
          <w:color w:val="333333"/>
          <w:lang w:eastAsia="ru-RU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8C5BB6" w:rsidRPr="008C5BB6" w:rsidRDefault="008C5BB6" w:rsidP="008C5B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b/>
          <w:bCs/>
          <w:lang w:eastAsia="ru-RU"/>
        </w:rPr>
        <w:t>II. Работы, необходимые для надлежащего содержания</w:t>
      </w:r>
    </w:p>
    <w:p w:rsidR="008C5BB6" w:rsidRPr="008C5BB6" w:rsidRDefault="008C5BB6" w:rsidP="008C5B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b/>
          <w:bCs/>
          <w:lang w:eastAsia="ru-RU"/>
        </w:rPr>
        <w:t>оборудования и систем инженерно-технического обеспечения,</w:t>
      </w:r>
    </w:p>
    <w:p w:rsidR="008C5BB6" w:rsidRPr="008C5BB6" w:rsidRDefault="008C5BB6" w:rsidP="008C5B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b/>
          <w:bCs/>
          <w:lang w:eastAsia="ru-RU"/>
        </w:rPr>
        <w:t>входящих в состав общего имущества в многоквартирном доме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 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14. Работы, выполняемые в целях надлежащего содержания мусоропроводов многоквартирных домов: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проверка технического состояния и работоспособности элементов мусоропровода;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при выявлении засоров - незамедлительное их устранение;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проверка утепления теплых чердаков, плотности закрытия входов на них;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проверка исправности, техническое обслуживание и ремонт оборудования системы холодоснабжения;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контроль и обеспечение исправного состояния систем автоматического дымоудаления;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сезонное открытие и закрытие калорифера со стороны подвода воздуха;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16. Работы, выполняемые в целях надлежащего содержания печей, каминов и очагов в многоквартирных домах: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определение целостности конструкций и проверка работоспособности дымоходов печей, каминов и очагов;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очистка от сажи дымоходов и труб печей;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устранение завалов в дымовых каналах.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гидравлические и тепловые испытания оборудования индивидуальных тепловых пунктов и водоподкачек;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работы по очистке теплообменного оборудования для удаления накипно-коррозионных отложений;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промывка участков водопровода после выполнения ремонтно-строительных работ на водопроводе;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очистка и промывка водонапорных баков;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промывка систем водоснабжения для удаления накипно-коррозионных отложений.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lastRenderedPageBreak/>
        <w:t>проведение пробных пусконаладочных работ (пробные топки);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удаление воздуха из системы отопления;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промывка централизованных систем теплоснабжения для удаления накипно-коррозионных отложений.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проверка и обеспечение работоспособности устройств защитного отключения;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организация проверки состояния системы внутридомового газового оборудования и ее отдельных элементов;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организация технического обслуживания и ремонта систем контроля загазованности помещений;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22. Работы, выполняемые в целях надлежащего содержания и ремонта лифта (лифтов) в многоквартирном доме: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обеспечение проведения осмотров, технического обслуживания и ремонт лифта (лифтов);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обеспечение проведения аварийного обслуживания лифта (лифтов);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 </w:t>
      </w:r>
    </w:p>
    <w:p w:rsidR="008C5BB6" w:rsidRPr="008C5BB6" w:rsidRDefault="008C5BB6" w:rsidP="008C5B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b/>
          <w:bCs/>
          <w:lang w:eastAsia="ru-RU"/>
        </w:rPr>
        <w:t>III. Работы и услуги по содержанию иного общего имущества</w:t>
      </w:r>
    </w:p>
    <w:p w:rsidR="008C5BB6" w:rsidRPr="008C5BB6" w:rsidRDefault="008C5BB6" w:rsidP="008C5B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b/>
          <w:bCs/>
          <w:lang w:eastAsia="ru-RU"/>
        </w:rPr>
        <w:t>в многоквартирном доме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 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23. Работы по содержанию помещений, входящих в состав общего имущества в многоквартирном доме: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мытье окон;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очистка систем защиты от грязи (металлических решеток, ячеистых покрытий, приямков, текстильных матов);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очистка крышек люков колодцев и пожарных гидрантов от снега и льда толщиной слоя свыше 5 см;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lastRenderedPageBreak/>
        <w:t>сдвигание свежевыпавшего снега и очистка придомовой территории от снега и льда при наличии колейности свыше 5 см;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очистка придомовой территории от наледи и льда;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уборка крыльца и площадки перед входом в подъезд.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25. Работы по содержанию придомовой территории в теплый период года: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подметание и уборка придомовой территории;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уборка и выкашивание газонов;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прочистка ливневой канализации;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уборка крыльца и площадки перед входом в подъезд, очистка металлической решетки и приямка.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26. Работы по обеспечению вывоза, в том числе откачке, жидких бытовых отходов: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вывоз жидких бытовых отходов из дворовых туалетов, находящихся на придомовой территории;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вывоз бытовых сточных вод из септиков, находящихся на придомовой территории.</w:t>
      </w:r>
    </w:p>
    <w:p w:rsidR="008C5BB6" w:rsidRPr="008C5BB6" w:rsidRDefault="008C5BB6" w:rsidP="008C5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lang w:eastAsia="ru-RU"/>
        </w:rPr>
      </w:pPr>
      <w:r w:rsidRPr="008C5BB6">
        <w:rPr>
          <w:rFonts w:ascii="Times New Roman" w:eastAsia="Times New Roman" w:hAnsi="Times New Roman" w:cs="Times New Roman"/>
          <w:color w:val="828282"/>
          <w:lang w:eastAsia="ru-RU"/>
        </w:rPr>
        <w:t>(п. 26 в ред. Постановления Правительства РФ от 27.02.2017 N 232)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26(1). Работы по содержанию мест накопления твердых коммунальных отходов: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8C5BB6" w:rsidRPr="008C5BB6" w:rsidRDefault="008C5BB6" w:rsidP="008C5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lang w:eastAsia="ru-RU"/>
        </w:rPr>
      </w:pPr>
      <w:r w:rsidRPr="008C5BB6">
        <w:rPr>
          <w:rFonts w:ascii="Times New Roman" w:eastAsia="Times New Roman" w:hAnsi="Times New Roman" w:cs="Times New Roman"/>
          <w:color w:val="828282"/>
          <w:lang w:eastAsia="ru-RU"/>
        </w:rPr>
        <w:t>(п. 26(1) введен Постановлением Правительства РФ от 27.02.2017 N 232)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8C5BB6" w:rsidRPr="008C5BB6" w:rsidRDefault="008C5BB6" w:rsidP="008C5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lang w:eastAsia="ru-RU"/>
        </w:rPr>
      </w:pPr>
      <w:r w:rsidRPr="008C5BB6">
        <w:rPr>
          <w:rFonts w:ascii="Times New Roman" w:eastAsia="Times New Roman" w:hAnsi="Times New Roman" w:cs="Times New Roman"/>
          <w:color w:val="828282"/>
          <w:lang w:eastAsia="ru-RU"/>
        </w:rPr>
        <w:t>(п. 29 введен Постановлением Правительства РФ от 09.07.2016 N 649)</w:t>
      </w:r>
    </w:p>
    <w:p w:rsidR="008C5BB6" w:rsidRPr="008C5BB6" w:rsidRDefault="008C5BB6" w:rsidP="008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C5BB6">
        <w:rPr>
          <w:rFonts w:ascii="Times New Roman" w:eastAsia="Times New Roman" w:hAnsi="Times New Roman" w:cs="Times New Roman"/>
          <w:lang w:eastAsia="ru-RU"/>
        </w:rPr>
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5C5EEC" w:rsidRPr="008C5BB6" w:rsidRDefault="005C5EEC">
      <w:pPr>
        <w:rPr>
          <w:rFonts w:ascii="Times New Roman" w:hAnsi="Times New Roman" w:cs="Times New Roman"/>
        </w:rPr>
      </w:pPr>
    </w:p>
    <w:sectPr w:rsidR="005C5EEC" w:rsidRPr="008C5BB6" w:rsidSect="005C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C5BB6"/>
    <w:rsid w:val="005C5EEC"/>
    <w:rsid w:val="008C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EC"/>
  </w:style>
  <w:style w:type="paragraph" w:styleId="1">
    <w:name w:val="heading 1"/>
    <w:basedOn w:val="a"/>
    <w:link w:val="10"/>
    <w:uiPriority w:val="9"/>
    <w:qFormat/>
    <w:rsid w:val="008C5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C5BB6"/>
  </w:style>
  <w:style w:type="character" w:customStyle="1" w:styleId="hl">
    <w:name w:val="hl"/>
    <w:basedOn w:val="a0"/>
    <w:rsid w:val="008C5BB6"/>
  </w:style>
  <w:style w:type="character" w:customStyle="1" w:styleId="nobr">
    <w:name w:val="nobr"/>
    <w:basedOn w:val="a0"/>
    <w:rsid w:val="008C5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3751</Words>
  <Characters>21385</Characters>
  <Application>Microsoft Office Word</Application>
  <DocSecurity>0</DocSecurity>
  <Lines>178</Lines>
  <Paragraphs>50</Paragraphs>
  <ScaleCrop>false</ScaleCrop>
  <Company/>
  <LinksUpToDate>false</LinksUpToDate>
  <CharactersWithSpaces>25086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2018-09-11T17:34:00Z</dcterms:created>
  <dcterms:modified xsi:type="dcterms:W3CDTF">2018-09-11T17:36:00Z</dcterms:modified>
</cp:coreProperties>
</file>